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46A7" w14:textId="22A31A8D" w:rsidR="008B2426" w:rsidRPr="008A393C" w:rsidRDefault="008A393C" w:rsidP="008A393C">
      <w:pPr>
        <w:jc w:val="center"/>
        <w:rPr>
          <w:b/>
          <w:bCs/>
          <w:sz w:val="28"/>
          <w:szCs w:val="28"/>
        </w:rPr>
      </w:pPr>
      <w:r w:rsidRPr="008A393C">
        <w:rPr>
          <w:b/>
          <w:bCs/>
          <w:sz w:val="28"/>
          <w:szCs w:val="28"/>
        </w:rPr>
        <w:t>Machine Learning</w:t>
      </w:r>
      <w:proofErr w:type="gramStart"/>
      <w:r w:rsidRPr="008A393C">
        <w:rPr>
          <w:b/>
          <w:bCs/>
          <w:sz w:val="28"/>
          <w:szCs w:val="28"/>
        </w:rPr>
        <w:t>:  A</w:t>
      </w:r>
      <w:proofErr w:type="gramEnd"/>
      <w:r w:rsidRPr="008A393C">
        <w:rPr>
          <w:b/>
          <w:bCs/>
          <w:sz w:val="28"/>
          <w:szCs w:val="28"/>
        </w:rPr>
        <w:t xml:space="preserve"> </w:t>
      </w:r>
      <w:proofErr w:type="gramStart"/>
      <w:r w:rsidRPr="008A393C">
        <w:rPr>
          <w:b/>
          <w:bCs/>
          <w:sz w:val="28"/>
          <w:szCs w:val="28"/>
        </w:rPr>
        <w:t>disruptive</w:t>
      </w:r>
      <w:proofErr w:type="gramEnd"/>
      <w:r w:rsidRPr="008A393C">
        <w:rPr>
          <w:b/>
          <w:bCs/>
          <w:sz w:val="28"/>
          <w:szCs w:val="28"/>
        </w:rPr>
        <w:t xml:space="preserve"> Technology</w:t>
      </w:r>
    </w:p>
    <w:p w14:paraId="02EDDBDE" w14:textId="1F693920" w:rsidR="008A393C" w:rsidRDefault="008A393C" w:rsidP="008A393C">
      <w:pPr>
        <w:jc w:val="center"/>
        <w:rPr>
          <w:b/>
          <w:bCs/>
          <w:sz w:val="28"/>
          <w:szCs w:val="28"/>
        </w:rPr>
      </w:pPr>
      <w:r w:rsidRPr="008A393C">
        <w:rPr>
          <w:b/>
          <w:bCs/>
          <w:sz w:val="28"/>
          <w:szCs w:val="28"/>
        </w:rPr>
        <w:t>Changing the Interpretation of the Sub-surface</w:t>
      </w:r>
    </w:p>
    <w:p w14:paraId="6ACD2609" w14:textId="77777777" w:rsidR="008A393C" w:rsidRDefault="008A393C" w:rsidP="008A393C">
      <w:pPr>
        <w:jc w:val="center"/>
        <w:rPr>
          <w:b/>
          <w:bCs/>
          <w:sz w:val="28"/>
          <w:szCs w:val="28"/>
        </w:rPr>
      </w:pPr>
    </w:p>
    <w:p w14:paraId="658D12AA" w14:textId="1EA5E647" w:rsidR="008A393C" w:rsidRPr="008A393C" w:rsidRDefault="008A393C" w:rsidP="008A393C">
      <w:pPr>
        <w:jc w:val="both"/>
      </w:pPr>
      <w:r>
        <w:t>Disruptive technology refers to ‘an innovation that significantly alters the way things are done, often creating new markets, processes, or services, and sometimes displacing existing ones</w:t>
      </w:r>
      <w:r w:rsidR="007F70B9">
        <w:t xml:space="preserve"> – Investopedia.</w:t>
      </w:r>
    </w:p>
    <w:p w14:paraId="37ACA129" w14:textId="01B16D64" w:rsidR="008A393C" w:rsidRDefault="008A393C" w:rsidP="008A393C">
      <w:pPr>
        <w:jc w:val="both"/>
      </w:pPr>
      <w:r>
        <w:t xml:space="preserve">The first disruptive technology to change mankind was the control of fire.  In the last few </w:t>
      </w:r>
      <w:r w:rsidR="007F70B9">
        <w:t>centuries,</w:t>
      </w:r>
      <w:r>
        <w:t xml:space="preserve"> one might list the discovery and control of electricity, the internal combustion engine, flying, computers, and the internet as disruptive technologies which have changed mankind.</w:t>
      </w:r>
    </w:p>
    <w:p w14:paraId="7299B2F4" w14:textId="37185489" w:rsidR="008A393C" w:rsidRDefault="008A393C" w:rsidP="008A393C">
      <w:pPr>
        <w:jc w:val="both"/>
      </w:pPr>
      <w:r>
        <w:t xml:space="preserve">In the upstream petroleum </w:t>
      </w:r>
      <w:r w:rsidR="007F70B9">
        <w:t>industry,</w:t>
      </w:r>
      <w:r>
        <w:t xml:space="preserve"> the invention of logging tools and the understanding of </w:t>
      </w:r>
      <w:r w:rsidR="007F70B9">
        <w:t>reflection of seismic data are</w:t>
      </w:r>
      <w:r>
        <w:t xml:space="preserve"> major transformative technologies which progressed the understanding of the sub-surface for purposes of finding hydrocarbons.  Incrementally, one might add the advent of 3D seismic surveys, bright spots, AVO and the creation of many new attributes to the list.  But in the end, geoscientists have not changed the way they have interpreted the sub-surface in the last 100 years.  Until now.</w:t>
      </w:r>
    </w:p>
    <w:p w14:paraId="08B3CCDD" w14:textId="78DCBE13" w:rsidR="008A393C" w:rsidRDefault="008A393C" w:rsidP="008A393C">
      <w:pPr>
        <w:jc w:val="both"/>
      </w:pPr>
      <w:r>
        <w:t>Multi-attribute Machine Learning using sample statistics</w:t>
      </w:r>
      <w:r w:rsidR="007F70B9">
        <w:t xml:space="preserve"> is the next major disruptive technology which will alter the way geoscientists will view and interpret what is beneath our feet.</w:t>
      </w:r>
    </w:p>
    <w:p w14:paraId="66CE60F0" w14:textId="06B9900E" w:rsidR="007F70B9" w:rsidRDefault="007F70B9" w:rsidP="008A393C">
      <w:pPr>
        <w:jc w:val="both"/>
      </w:pPr>
      <w:r>
        <w:t>This presentation not only gives examples of early technological innovations but will show several case histories of how Machine Learning can reduce ris</w:t>
      </w:r>
      <w:r w:rsidR="00FA32DC">
        <w:t xml:space="preserve">k.  Case histories from the </w:t>
      </w:r>
    </w:p>
    <w:p w14:paraId="562350A2" w14:textId="13975268" w:rsidR="00FA32DC" w:rsidRDefault="00FA32DC" w:rsidP="008A393C">
      <w:pPr>
        <w:jc w:val="both"/>
      </w:pPr>
      <w:r>
        <w:t>Permian Basin, Southern Oklahoma and the Gulf Coast will be shown.</w:t>
      </w:r>
    </w:p>
    <w:p w14:paraId="1B5E70B3" w14:textId="77777777" w:rsidR="008A393C" w:rsidRDefault="008A393C" w:rsidP="008A393C">
      <w:pPr>
        <w:jc w:val="both"/>
      </w:pPr>
    </w:p>
    <w:p w14:paraId="1BF0DEA5" w14:textId="77777777" w:rsidR="008A393C" w:rsidRDefault="008A393C" w:rsidP="008A393C">
      <w:pPr>
        <w:jc w:val="both"/>
      </w:pPr>
    </w:p>
    <w:p w14:paraId="6DCD8BAF" w14:textId="77777777" w:rsidR="008A393C" w:rsidRDefault="008A393C" w:rsidP="008A393C">
      <w:pPr>
        <w:jc w:val="both"/>
      </w:pPr>
    </w:p>
    <w:p w14:paraId="79F265A1" w14:textId="77777777" w:rsidR="008A393C" w:rsidRPr="008A393C" w:rsidRDefault="008A393C" w:rsidP="008A393C">
      <w:pPr>
        <w:jc w:val="both"/>
      </w:pPr>
    </w:p>
    <w:sectPr w:rsidR="008A393C" w:rsidRPr="008A3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3C"/>
    <w:rsid w:val="000F7717"/>
    <w:rsid w:val="001E63C6"/>
    <w:rsid w:val="00394A54"/>
    <w:rsid w:val="0059577F"/>
    <w:rsid w:val="00763BEE"/>
    <w:rsid w:val="007F70B9"/>
    <w:rsid w:val="00841BAA"/>
    <w:rsid w:val="00841C97"/>
    <w:rsid w:val="008A393C"/>
    <w:rsid w:val="008B2426"/>
    <w:rsid w:val="00B03436"/>
    <w:rsid w:val="00FA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831A"/>
  <w15:chartTrackingRefBased/>
  <w15:docId w15:val="{AADD4DDB-1EA7-4159-8E99-82E46070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93C"/>
    <w:rPr>
      <w:rFonts w:eastAsiaTheme="majorEastAsia" w:cstheme="majorBidi"/>
      <w:color w:val="272727" w:themeColor="text1" w:themeTint="D8"/>
    </w:rPr>
  </w:style>
  <w:style w:type="paragraph" w:styleId="Title">
    <w:name w:val="Title"/>
    <w:basedOn w:val="Normal"/>
    <w:next w:val="Normal"/>
    <w:link w:val="TitleChar"/>
    <w:uiPriority w:val="10"/>
    <w:qFormat/>
    <w:rsid w:val="008A3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93C"/>
    <w:pPr>
      <w:spacing w:before="160"/>
      <w:jc w:val="center"/>
    </w:pPr>
    <w:rPr>
      <w:i/>
      <w:iCs/>
      <w:color w:val="404040" w:themeColor="text1" w:themeTint="BF"/>
    </w:rPr>
  </w:style>
  <w:style w:type="character" w:customStyle="1" w:styleId="QuoteChar">
    <w:name w:val="Quote Char"/>
    <w:basedOn w:val="DefaultParagraphFont"/>
    <w:link w:val="Quote"/>
    <w:uiPriority w:val="29"/>
    <w:rsid w:val="008A393C"/>
    <w:rPr>
      <w:i/>
      <w:iCs/>
      <w:color w:val="404040" w:themeColor="text1" w:themeTint="BF"/>
    </w:rPr>
  </w:style>
  <w:style w:type="paragraph" w:styleId="ListParagraph">
    <w:name w:val="List Paragraph"/>
    <w:basedOn w:val="Normal"/>
    <w:uiPriority w:val="34"/>
    <w:qFormat/>
    <w:rsid w:val="008A393C"/>
    <w:pPr>
      <w:ind w:left="720"/>
      <w:contextualSpacing/>
    </w:pPr>
  </w:style>
  <w:style w:type="character" w:styleId="IntenseEmphasis">
    <w:name w:val="Intense Emphasis"/>
    <w:basedOn w:val="DefaultParagraphFont"/>
    <w:uiPriority w:val="21"/>
    <w:qFormat/>
    <w:rsid w:val="008A393C"/>
    <w:rPr>
      <w:i/>
      <w:iCs/>
      <w:color w:val="0F4761" w:themeColor="accent1" w:themeShade="BF"/>
    </w:rPr>
  </w:style>
  <w:style w:type="paragraph" w:styleId="IntenseQuote">
    <w:name w:val="Intense Quote"/>
    <w:basedOn w:val="Normal"/>
    <w:next w:val="Normal"/>
    <w:link w:val="IntenseQuoteChar"/>
    <w:uiPriority w:val="30"/>
    <w:qFormat/>
    <w:rsid w:val="008A3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93C"/>
    <w:rPr>
      <w:i/>
      <w:iCs/>
      <w:color w:val="0F4761" w:themeColor="accent1" w:themeShade="BF"/>
    </w:rPr>
  </w:style>
  <w:style w:type="character" w:styleId="IntenseReference">
    <w:name w:val="Intense Reference"/>
    <w:basedOn w:val="DefaultParagraphFont"/>
    <w:uiPriority w:val="32"/>
    <w:qFormat/>
    <w:rsid w:val="008A3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Sacrey</dc:creator>
  <cp:keywords/>
  <dc:description/>
  <cp:lastModifiedBy>Deborah Sacrey</cp:lastModifiedBy>
  <cp:revision>2</cp:revision>
  <dcterms:created xsi:type="dcterms:W3CDTF">2026-01-16T19:44:00Z</dcterms:created>
  <dcterms:modified xsi:type="dcterms:W3CDTF">2026-01-16T19:44:00Z</dcterms:modified>
</cp:coreProperties>
</file>