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FCD08" w14:textId="4F4456D2" w:rsidR="008B2426" w:rsidRDefault="003E5AA0" w:rsidP="003E5AA0">
      <w:pPr>
        <w:jc w:val="center"/>
        <w:rPr>
          <w:sz w:val="28"/>
          <w:szCs w:val="28"/>
        </w:rPr>
      </w:pPr>
      <w:r>
        <w:rPr>
          <w:sz w:val="28"/>
          <w:szCs w:val="28"/>
        </w:rPr>
        <w:t xml:space="preserve">Machine Learning for Engineers:  Case Histories in </w:t>
      </w:r>
      <w:r w:rsidR="0042396B">
        <w:rPr>
          <w:sz w:val="28"/>
          <w:szCs w:val="28"/>
        </w:rPr>
        <w:t>Reserves Calculations and Seeing Depletion in Old Fields</w:t>
      </w:r>
    </w:p>
    <w:p w14:paraId="5A59E7AC" w14:textId="77777777" w:rsidR="003E5AA0" w:rsidRDefault="003E5AA0" w:rsidP="003E5AA0">
      <w:pPr>
        <w:jc w:val="center"/>
        <w:rPr>
          <w:sz w:val="28"/>
          <w:szCs w:val="28"/>
        </w:rPr>
      </w:pPr>
    </w:p>
    <w:p w14:paraId="058FD8F5" w14:textId="77777777" w:rsidR="003E5AA0" w:rsidRPr="003E5AA0" w:rsidRDefault="003E5AA0" w:rsidP="003E5AA0">
      <w:pPr>
        <w:rPr>
          <w:sz w:val="24"/>
          <w:szCs w:val="24"/>
        </w:rPr>
      </w:pPr>
      <w:r w:rsidRPr="003E5AA0">
        <w:rPr>
          <w:sz w:val="24"/>
          <w:szCs w:val="24"/>
        </w:rPr>
        <w:t xml:space="preserve">Multi-attribute machine learning using SOM (which is an unsupervised learning process) can be shown to reveal details in the data not previously identified and which can be interpreted to be lithologic in nature.  The detail comes with the statistical analysis of the data based on information from each sample at each trace in the data.  The result of this sample-based statistical analysis is that one can interpret thin-bed resolution well below conventional wavelet tuning.  This in turn, helps with highly accurate reservoir prediction when one ties the information to existing production or in the estimation of new reserves in exploration plays. </w:t>
      </w:r>
    </w:p>
    <w:p w14:paraId="5E980E96" w14:textId="77866300" w:rsidR="003E5AA0" w:rsidRPr="003E5AA0" w:rsidRDefault="003E5AA0" w:rsidP="003E5AA0">
      <w:pPr>
        <w:jc w:val="both"/>
        <w:rPr>
          <w:sz w:val="24"/>
          <w:szCs w:val="24"/>
        </w:rPr>
      </w:pPr>
      <w:r>
        <w:rPr>
          <w:sz w:val="24"/>
          <w:szCs w:val="24"/>
        </w:rPr>
        <w:t xml:space="preserve">This presentation will have examples showing how to accurately calculate reserves from a </w:t>
      </w:r>
      <w:r w:rsidR="005F1F7A">
        <w:rPr>
          <w:sz w:val="24"/>
          <w:szCs w:val="24"/>
        </w:rPr>
        <w:t xml:space="preserve">known </w:t>
      </w:r>
      <w:r>
        <w:rPr>
          <w:sz w:val="24"/>
          <w:szCs w:val="24"/>
        </w:rPr>
        <w:t xml:space="preserve">reservoir and estimated reserves in an </w:t>
      </w:r>
      <w:r w:rsidR="006160E5">
        <w:rPr>
          <w:sz w:val="24"/>
          <w:szCs w:val="24"/>
        </w:rPr>
        <w:t>exploration</w:t>
      </w:r>
      <w:r>
        <w:rPr>
          <w:sz w:val="24"/>
          <w:szCs w:val="24"/>
        </w:rPr>
        <w:t xml:space="preserve"> project.  There will also be example</w:t>
      </w:r>
      <w:r w:rsidR="005F1F7A">
        <w:rPr>
          <w:sz w:val="24"/>
          <w:szCs w:val="24"/>
        </w:rPr>
        <w:t>s</w:t>
      </w:r>
      <w:r>
        <w:rPr>
          <w:sz w:val="24"/>
          <w:szCs w:val="24"/>
        </w:rPr>
        <w:t xml:space="preserve"> of visualizing depletion</w:t>
      </w:r>
      <w:r w:rsidR="005F1F7A">
        <w:rPr>
          <w:sz w:val="24"/>
          <w:szCs w:val="24"/>
        </w:rPr>
        <w:t xml:space="preserve"> using probability volumes.</w:t>
      </w:r>
      <w:r>
        <w:rPr>
          <w:sz w:val="24"/>
          <w:szCs w:val="24"/>
        </w:rPr>
        <w:t xml:space="preserve">  Areas covered will be unconventional reserves in the Meramec of central Oklahoma, Upper Wilcox in Duval County, Texas</w:t>
      </w:r>
      <w:r w:rsidR="001319D8">
        <w:rPr>
          <w:sz w:val="24"/>
          <w:szCs w:val="24"/>
        </w:rPr>
        <w:t>, and the Austin Chalk in Gonzales County, Texas.</w:t>
      </w:r>
    </w:p>
    <w:sectPr w:rsidR="003E5AA0" w:rsidRPr="003E5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AA0"/>
    <w:rsid w:val="001319D8"/>
    <w:rsid w:val="001D0005"/>
    <w:rsid w:val="002B2013"/>
    <w:rsid w:val="002F7030"/>
    <w:rsid w:val="00326183"/>
    <w:rsid w:val="003E5AA0"/>
    <w:rsid w:val="0042396B"/>
    <w:rsid w:val="005F1F7A"/>
    <w:rsid w:val="006160E5"/>
    <w:rsid w:val="006A5DD3"/>
    <w:rsid w:val="008B2426"/>
    <w:rsid w:val="00A15D76"/>
    <w:rsid w:val="00A56559"/>
    <w:rsid w:val="00B03436"/>
    <w:rsid w:val="00D0329B"/>
    <w:rsid w:val="00D40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9C98A"/>
  <w15:chartTrackingRefBased/>
  <w15:docId w15:val="{AE421694-9A22-4533-887A-849BEE8F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A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5A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5A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5A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5A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A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A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A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A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A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5A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5A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5A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A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A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A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A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AA0"/>
    <w:rPr>
      <w:rFonts w:eastAsiaTheme="majorEastAsia" w:cstheme="majorBidi"/>
      <w:color w:val="272727" w:themeColor="text1" w:themeTint="D8"/>
    </w:rPr>
  </w:style>
  <w:style w:type="paragraph" w:styleId="Title">
    <w:name w:val="Title"/>
    <w:basedOn w:val="Normal"/>
    <w:next w:val="Normal"/>
    <w:link w:val="TitleChar"/>
    <w:uiPriority w:val="10"/>
    <w:qFormat/>
    <w:rsid w:val="003E5A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A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A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A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AA0"/>
    <w:pPr>
      <w:spacing w:before="160"/>
      <w:jc w:val="center"/>
    </w:pPr>
    <w:rPr>
      <w:i/>
      <w:iCs/>
      <w:color w:val="404040" w:themeColor="text1" w:themeTint="BF"/>
    </w:rPr>
  </w:style>
  <w:style w:type="character" w:customStyle="1" w:styleId="QuoteChar">
    <w:name w:val="Quote Char"/>
    <w:basedOn w:val="DefaultParagraphFont"/>
    <w:link w:val="Quote"/>
    <w:uiPriority w:val="29"/>
    <w:rsid w:val="003E5AA0"/>
    <w:rPr>
      <w:i/>
      <w:iCs/>
      <w:color w:val="404040" w:themeColor="text1" w:themeTint="BF"/>
    </w:rPr>
  </w:style>
  <w:style w:type="paragraph" w:styleId="ListParagraph">
    <w:name w:val="List Paragraph"/>
    <w:basedOn w:val="Normal"/>
    <w:uiPriority w:val="34"/>
    <w:qFormat/>
    <w:rsid w:val="003E5AA0"/>
    <w:pPr>
      <w:ind w:left="720"/>
      <w:contextualSpacing/>
    </w:pPr>
  </w:style>
  <w:style w:type="character" w:styleId="IntenseEmphasis">
    <w:name w:val="Intense Emphasis"/>
    <w:basedOn w:val="DefaultParagraphFont"/>
    <w:uiPriority w:val="21"/>
    <w:qFormat/>
    <w:rsid w:val="003E5AA0"/>
    <w:rPr>
      <w:i/>
      <w:iCs/>
      <w:color w:val="0F4761" w:themeColor="accent1" w:themeShade="BF"/>
    </w:rPr>
  </w:style>
  <w:style w:type="paragraph" w:styleId="IntenseQuote">
    <w:name w:val="Intense Quote"/>
    <w:basedOn w:val="Normal"/>
    <w:next w:val="Normal"/>
    <w:link w:val="IntenseQuoteChar"/>
    <w:uiPriority w:val="30"/>
    <w:qFormat/>
    <w:rsid w:val="003E5A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AA0"/>
    <w:rPr>
      <w:i/>
      <w:iCs/>
      <w:color w:val="0F4761" w:themeColor="accent1" w:themeShade="BF"/>
    </w:rPr>
  </w:style>
  <w:style w:type="character" w:styleId="IntenseReference">
    <w:name w:val="Intense Reference"/>
    <w:basedOn w:val="DefaultParagraphFont"/>
    <w:uiPriority w:val="32"/>
    <w:qFormat/>
    <w:rsid w:val="003E5A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B94C3D7D18404EB9EDA34C6F643902" ma:contentTypeVersion="13" ma:contentTypeDescription="Create a new document." ma:contentTypeScope="" ma:versionID="84a354862be56c46352d1542f756fc8a">
  <xsd:schema xmlns:xsd="http://www.w3.org/2001/XMLSchema" xmlns:xs="http://www.w3.org/2001/XMLSchema" xmlns:p="http://schemas.microsoft.com/office/2006/metadata/properties" xmlns:ns2="a3793cd3-aa5e-49d4-8076-3e0ba460a571" xmlns:ns3="302211b4-3052-46c5-b506-1b7ac79c3352" targetNamespace="http://schemas.microsoft.com/office/2006/metadata/properties" ma:root="true" ma:fieldsID="ecfac28408acb69b78ad131d6f0fb27d" ns2:_="" ns3:_="">
    <xsd:import namespace="a3793cd3-aa5e-49d4-8076-3e0ba460a571"/>
    <xsd:import namespace="302211b4-3052-46c5-b506-1b7ac79c3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93cd3-aa5e-49d4-8076-3e0ba460a5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61820c-3b27-4bf0-98ef-7304ee484e6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2211b4-3052-46c5-b506-1b7ac79c3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368d5c-8a3e-4219-9b50-2a70c44fcf40}" ma:internalName="TaxCatchAll" ma:showField="CatchAllData" ma:web="302211b4-3052-46c5-b506-1b7ac79c3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02211b4-3052-46c5-b506-1b7ac79c3352" xsi:nil="true"/>
    <lcf76f155ced4ddcb4097134ff3c332f xmlns="a3793cd3-aa5e-49d4-8076-3e0ba460a57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E4ABDF-6D70-40D6-A4EA-BEDC5BDFC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793cd3-aa5e-49d4-8076-3e0ba460a571"/>
    <ds:schemaRef ds:uri="302211b4-3052-46c5-b506-1b7ac79c3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173B80-89A4-4A32-9D65-C14C3721D68B}">
  <ds:schemaRefs>
    <ds:schemaRef ds:uri="http://schemas.microsoft.com/office/2006/metadata/properties"/>
    <ds:schemaRef ds:uri="http://schemas.microsoft.com/office/infopath/2007/PartnerControls"/>
    <ds:schemaRef ds:uri="302211b4-3052-46c5-b506-1b7ac79c3352"/>
    <ds:schemaRef ds:uri="a3793cd3-aa5e-49d4-8076-3e0ba460a571"/>
  </ds:schemaRefs>
</ds:datastoreItem>
</file>

<file path=customXml/itemProps3.xml><?xml version="1.0" encoding="utf-8"?>
<ds:datastoreItem xmlns:ds="http://schemas.openxmlformats.org/officeDocument/2006/customXml" ds:itemID="{39CD87D7-5123-4DD9-B906-EE77590451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175</Words>
  <Characters>984</Characters>
  <Application>Microsoft Office Word</Application>
  <DocSecurity>0</DocSecurity>
  <Lines>16</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Sacrey</dc:creator>
  <cp:keywords/>
  <dc:description/>
  <cp:lastModifiedBy>Kaley Justis</cp:lastModifiedBy>
  <cp:revision>7</cp:revision>
  <dcterms:created xsi:type="dcterms:W3CDTF">2025-02-27T16:21:00Z</dcterms:created>
  <dcterms:modified xsi:type="dcterms:W3CDTF">2025-10-28T20:21:00Z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0x010100CFB94C3D7D18404EB9EDA34C6F643902</vt:lpwstr>
  </property>
  <property fmtid="{D5CDD505-2E9C-101B-9397-08002B2CF9AE}" pid="3" name="MediaServiceImageTags">
    <vt:lpwstr/>
  </property>
</Properties>
</file>